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EE" w:rsidRDefault="0038772E">
      <w:r>
        <w:rPr>
          <w:noProof/>
        </w:rPr>
        <w:drawing>
          <wp:inline distT="0" distB="0" distL="0" distR="0">
            <wp:extent cx="2219325" cy="1053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399" cy="10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847850" cy="879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 and Well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782" cy="93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72E" w:rsidRDefault="0038772E"/>
    <w:p w:rsidR="0038772E" w:rsidRPr="0038772E" w:rsidRDefault="0038772E" w:rsidP="0038772E">
      <w:pPr>
        <w:spacing w:after="0" w:line="240" w:lineRule="auto"/>
        <w:jc w:val="center"/>
        <w:rPr>
          <w:b/>
          <w:sz w:val="44"/>
        </w:rPr>
      </w:pPr>
      <w:r w:rsidRPr="0038772E">
        <w:rPr>
          <w:b/>
          <w:sz w:val="44"/>
        </w:rPr>
        <w:t>SCHOOL HEALTH ADVISORY COUNCIL</w:t>
      </w:r>
    </w:p>
    <w:p w:rsidR="0038772E" w:rsidRDefault="0038772E" w:rsidP="0038772E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(</w:t>
      </w:r>
      <w:r w:rsidRPr="0038772E">
        <w:rPr>
          <w:b/>
          <w:sz w:val="44"/>
        </w:rPr>
        <w:t>SHAC</w:t>
      </w:r>
      <w:r>
        <w:rPr>
          <w:b/>
          <w:sz w:val="44"/>
        </w:rPr>
        <w:t>)</w:t>
      </w:r>
    </w:p>
    <w:p w:rsidR="0038772E" w:rsidRDefault="0038772E" w:rsidP="0038772E">
      <w:pPr>
        <w:spacing w:after="0" w:line="240" w:lineRule="auto"/>
        <w:jc w:val="center"/>
        <w:rPr>
          <w:b/>
          <w:sz w:val="24"/>
          <w:szCs w:val="24"/>
        </w:rPr>
      </w:pPr>
    </w:p>
    <w:p w:rsidR="0038772E" w:rsidRPr="0038772E" w:rsidRDefault="0038772E" w:rsidP="0038772E">
      <w:pPr>
        <w:spacing w:after="0" w:line="240" w:lineRule="auto"/>
        <w:jc w:val="center"/>
        <w:rPr>
          <w:b/>
          <w:sz w:val="32"/>
          <w:szCs w:val="24"/>
        </w:rPr>
      </w:pPr>
      <w:r w:rsidRPr="0038772E">
        <w:rPr>
          <w:b/>
          <w:sz w:val="32"/>
          <w:szCs w:val="24"/>
        </w:rPr>
        <w:t>September 21, 2020</w:t>
      </w:r>
    </w:p>
    <w:p w:rsidR="0038772E" w:rsidRPr="0038772E" w:rsidRDefault="0038772E" w:rsidP="0038772E">
      <w:pPr>
        <w:spacing w:after="0" w:line="240" w:lineRule="auto"/>
        <w:jc w:val="center"/>
        <w:rPr>
          <w:b/>
          <w:sz w:val="32"/>
          <w:szCs w:val="24"/>
        </w:rPr>
      </w:pPr>
      <w:r w:rsidRPr="0038772E">
        <w:rPr>
          <w:b/>
          <w:sz w:val="32"/>
          <w:szCs w:val="24"/>
        </w:rPr>
        <w:t>3:00 PM – 4:00 PM</w:t>
      </w:r>
    </w:p>
    <w:p w:rsidR="0038772E" w:rsidRDefault="0038772E" w:rsidP="0038772E">
      <w:pPr>
        <w:spacing w:after="0" w:line="240" w:lineRule="auto"/>
        <w:jc w:val="center"/>
        <w:rPr>
          <w:b/>
          <w:sz w:val="32"/>
          <w:szCs w:val="24"/>
        </w:rPr>
      </w:pPr>
      <w:r w:rsidRPr="0038772E">
        <w:rPr>
          <w:b/>
          <w:sz w:val="32"/>
          <w:szCs w:val="24"/>
        </w:rPr>
        <w:t>Via Google Meets</w:t>
      </w:r>
    </w:p>
    <w:p w:rsidR="0038772E" w:rsidRPr="00390181" w:rsidRDefault="00390181" w:rsidP="00390181">
      <w:pPr>
        <w:widowControl w:val="0"/>
        <w:spacing w:after="120" w:line="285" w:lineRule="auto"/>
        <w:jc w:val="center"/>
        <w:rPr>
          <w:rFonts w:ascii="Bahnschrift SemiBold SemiConden" w:eastAsia="Times New Roman" w:hAnsi="Bahnschrift SemiBold SemiConden" w:cs="Calibri"/>
          <w:color w:val="000000"/>
          <w:kern w:val="28"/>
          <w:sz w:val="36"/>
          <w:szCs w:val="36"/>
          <w14:cntxtAlts/>
        </w:rPr>
      </w:pPr>
      <w:hyperlink r:id="rId6" w:history="1">
        <w:r w:rsidRPr="00390181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https://meet.google.com/whc-ivup-zuw?hs=122&amp;authuser=0</w:t>
        </w:r>
      </w:hyperlink>
      <w:r w:rsidRPr="00390181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  <w:t xml:space="preserve"> </w:t>
      </w:r>
    </w:p>
    <w:p w:rsidR="0038772E" w:rsidRDefault="0038772E" w:rsidP="0038772E">
      <w:pPr>
        <w:spacing w:after="0" w:line="240" w:lineRule="auto"/>
        <w:jc w:val="center"/>
        <w:rPr>
          <w:b/>
          <w:i/>
          <w:sz w:val="32"/>
          <w:szCs w:val="24"/>
          <w:u w:val="single"/>
        </w:rPr>
      </w:pPr>
      <w:r w:rsidRPr="0038772E">
        <w:rPr>
          <w:b/>
          <w:i/>
          <w:sz w:val="32"/>
          <w:szCs w:val="24"/>
          <w:u w:val="single"/>
        </w:rPr>
        <w:t>AGENDA</w:t>
      </w:r>
    </w:p>
    <w:p w:rsidR="0038772E" w:rsidRDefault="0038772E" w:rsidP="0038772E">
      <w:pPr>
        <w:spacing w:after="0" w:line="240" w:lineRule="auto"/>
        <w:rPr>
          <w:sz w:val="32"/>
          <w:szCs w:val="24"/>
        </w:rPr>
      </w:pP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Welcome/Purpose</w:t>
      </w:r>
      <w:r>
        <w:rPr>
          <w:sz w:val="32"/>
          <w:szCs w:val="24"/>
        </w:rPr>
        <w:tab/>
        <w:t>Carmen Hudson</w:t>
      </w: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Back to School Safety Protocols</w:t>
      </w:r>
      <w:r>
        <w:rPr>
          <w:sz w:val="32"/>
          <w:szCs w:val="24"/>
        </w:rPr>
        <w:tab/>
        <w:t>Christina Swanson, RN</w:t>
      </w: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ab/>
        <w:t>Bernadine Jacobs, RN</w:t>
      </w: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Flu Season Facts &amp; Immunization</w:t>
      </w:r>
      <w:r>
        <w:rPr>
          <w:sz w:val="32"/>
          <w:szCs w:val="24"/>
        </w:rPr>
        <w:tab/>
      </w:r>
      <w:proofErr w:type="spellStart"/>
      <w:r>
        <w:rPr>
          <w:sz w:val="32"/>
          <w:szCs w:val="24"/>
        </w:rPr>
        <w:t>Shamim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Maredia</w:t>
      </w:r>
      <w:proofErr w:type="spellEnd"/>
      <w:r>
        <w:rPr>
          <w:sz w:val="32"/>
          <w:szCs w:val="24"/>
        </w:rPr>
        <w:t>, RN</w:t>
      </w: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ab/>
        <w:t>Brittney Vargas, RN</w:t>
      </w: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COVID Testing</w:t>
      </w:r>
      <w:r>
        <w:rPr>
          <w:sz w:val="32"/>
          <w:szCs w:val="24"/>
        </w:rPr>
        <w:tab/>
        <w:t>Angel Forrest</w:t>
      </w: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proofErr w:type="spellStart"/>
      <w:r>
        <w:rPr>
          <w:sz w:val="32"/>
          <w:szCs w:val="24"/>
        </w:rPr>
        <w:t>Hima</w:t>
      </w:r>
      <w:proofErr w:type="spellEnd"/>
      <w:r>
        <w:rPr>
          <w:sz w:val="32"/>
          <w:szCs w:val="24"/>
        </w:rPr>
        <w:t xml:space="preserve"> Services</w:t>
      </w: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Suicide Awareness</w:t>
      </w:r>
      <w:r>
        <w:rPr>
          <w:sz w:val="32"/>
          <w:szCs w:val="24"/>
        </w:rPr>
        <w:tab/>
        <w:t>Carmen Hudson</w:t>
      </w:r>
    </w:p>
    <w:p w:rsidR="0038772E" w:rsidRDefault="0038772E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ab/>
      </w:r>
      <w:bookmarkStart w:id="0" w:name="_GoBack"/>
      <w:bookmarkEnd w:id="0"/>
      <w:r>
        <w:rPr>
          <w:sz w:val="32"/>
          <w:szCs w:val="24"/>
        </w:rPr>
        <w:t>At-Risk Supervisor</w:t>
      </w:r>
    </w:p>
    <w:p w:rsidR="00390181" w:rsidRDefault="00390181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</w:p>
    <w:p w:rsidR="00390181" w:rsidRDefault="00390181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Community Involvement Updates</w:t>
      </w:r>
      <w:r>
        <w:rPr>
          <w:sz w:val="32"/>
          <w:szCs w:val="24"/>
        </w:rPr>
        <w:tab/>
        <w:t>Open</w:t>
      </w:r>
    </w:p>
    <w:p w:rsidR="00390181" w:rsidRDefault="00390181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</w:p>
    <w:p w:rsidR="0038772E" w:rsidRPr="0038772E" w:rsidRDefault="00390181" w:rsidP="0038772E">
      <w:pPr>
        <w:tabs>
          <w:tab w:val="right" w:pos="8640"/>
        </w:tabs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Announcements/Adjournment</w:t>
      </w:r>
      <w:r>
        <w:rPr>
          <w:sz w:val="32"/>
          <w:szCs w:val="24"/>
        </w:rPr>
        <w:tab/>
      </w:r>
    </w:p>
    <w:sectPr w:rsidR="0038772E" w:rsidRPr="0038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2E"/>
    <w:rsid w:val="0038772E"/>
    <w:rsid w:val="00390181"/>
    <w:rsid w:val="008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0D05"/>
  <w15:chartTrackingRefBased/>
  <w15:docId w15:val="{79E71E8E-5DA1-430D-9543-0A1C112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hc-ivup-zuw?hs=122&amp;authuser=0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Arthur ISD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2020-09-21T15:55:00Z</dcterms:created>
  <dcterms:modified xsi:type="dcterms:W3CDTF">2020-09-21T16:09:00Z</dcterms:modified>
</cp:coreProperties>
</file>